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A3A71" w14:textId="77777777" w:rsidR="002B4254" w:rsidRPr="007B43B1" w:rsidRDefault="00145979" w:rsidP="002B4254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  <w:lang w:val="kk-KZ"/>
        </w:rPr>
        <w:t xml:space="preserve">ПРАВИЛА </w:t>
      </w:r>
    </w:p>
    <w:p w14:paraId="4CE0E6E1" w14:textId="77777777" w:rsidR="002B4254" w:rsidRDefault="00145979" w:rsidP="002B4254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ПРОВЕДЕНИЯ </w:t>
      </w:r>
      <w:r w:rsidRPr="007B43B1">
        <w:rPr>
          <w:rFonts w:eastAsia="Calibri"/>
          <w:b/>
          <w:sz w:val="28"/>
          <w:szCs w:val="28"/>
          <w:lang w:eastAsia="en-US"/>
        </w:rPr>
        <w:t>КОНКУРС</w:t>
      </w:r>
      <w:r>
        <w:rPr>
          <w:rFonts w:eastAsia="Calibri"/>
          <w:b/>
          <w:sz w:val="28"/>
          <w:szCs w:val="28"/>
          <w:lang w:val="kk-KZ" w:eastAsia="en-US"/>
        </w:rPr>
        <w:t>А</w:t>
      </w:r>
      <w:r w:rsidRPr="007B43B1">
        <w:rPr>
          <w:b/>
          <w:sz w:val="28"/>
          <w:szCs w:val="28"/>
        </w:rPr>
        <w:t xml:space="preserve"> НАУЧНЫХ СТАТЕЙ</w:t>
      </w:r>
      <w:r>
        <w:rPr>
          <w:b/>
          <w:sz w:val="28"/>
          <w:szCs w:val="28"/>
          <w:lang w:val="kk-KZ"/>
        </w:rPr>
        <w:t xml:space="preserve"> </w:t>
      </w:r>
    </w:p>
    <w:p w14:paraId="6B062545" w14:textId="044DA5E8" w:rsidR="002B4254" w:rsidRPr="001844D2" w:rsidRDefault="00145979" w:rsidP="002B4254">
      <w:pPr>
        <w:pStyle w:val="p1"/>
        <w:shd w:val="clear" w:color="auto" w:fill="FFFFFF"/>
        <w:spacing w:before="0" w:beforeAutospacing="0" w:after="0" w:afterAutospacing="0"/>
        <w:jc w:val="center"/>
        <w:rPr>
          <w:rFonts w:eastAsia="Calibri"/>
          <w:lang w:val="kk-KZ" w:eastAsia="en-US"/>
        </w:rPr>
      </w:pPr>
      <w:r w:rsidRPr="001A5637">
        <w:rPr>
          <w:rStyle w:val="s1"/>
          <w:b/>
          <w:bCs/>
          <w:color w:val="000000"/>
          <w:sz w:val="28"/>
          <w:szCs w:val="28"/>
        </w:rPr>
        <w:t xml:space="preserve">В РАМКАХ </w:t>
      </w:r>
      <w:r>
        <w:rPr>
          <w:rStyle w:val="s1"/>
          <w:b/>
          <w:bCs/>
          <w:color w:val="000000"/>
          <w:sz w:val="28"/>
          <w:szCs w:val="28"/>
        </w:rPr>
        <w:t xml:space="preserve">МНПК </w:t>
      </w:r>
      <w:r w:rsidR="001844D2" w:rsidRPr="001844D2">
        <w:rPr>
          <w:rFonts w:eastAsia="Calibri"/>
          <w:b/>
          <w:sz w:val="28"/>
          <w:szCs w:val="28"/>
          <w:lang w:val="kk-KZ" w:eastAsia="en-US"/>
        </w:rPr>
        <w:t>«</w:t>
      </w:r>
      <w:r w:rsidR="001844D2" w:rsidRPr="001844D2">
        <w:rPr>
          <w:rFonts w:eastAsia="Calibri"/>
          <w:b/>
          <w:sz w:val="28"/>
          <w:szCs w:val="28"/>
          <w:lang w:val="kk-KZ" w:eastAsia="en-US"/>
        </w:rPr>
        <w:t>ТРАНСФОРМАЦИЯ ЮРИДИЧЕСКОЙ НАУКИ: ВЗГЛЯД МОЛОДЫХ УЧЕНЫХ»</w:t>
      </w:r>
    </w:p>
    <w:p w14:paraId="65D0B89B" w14:textId="77777777" w:rsidR="00F00AB4" w:rsidRPr="001A5637" w:rsidRDefault="00F00AB4" w:rsidP="002B4254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14:paraId="13470BC5" w14:textId="77777777" w:rsidR="002B4254" w:rsidRDefault="00F00AB4" w:rsidP="002B4254">
      <w:pPr>
        <w:pStyle w:val="1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7B43B1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БЩИЕ</w:t>
      </w:r>
      <w:r w:rsidRPr="007B43B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ПОЛОЖЕНИЯ</w:t>
      </w:r>
    </w:p>
    <w:p w14:paraId="279B48E7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0B489293" w14:textId="0C045430" w:rsidR="00BB7F88" w:rsidRDefault="00BB7F88" w:rsidP="00F00AB4">
      <w:pPr>
        <w:pStyle w:val="a3"/>
        <w:spacing w:before="0" w:beforeAutospacing="0" w:after="0" w:afterAutospacing="0"/>
        <w:ind w:firstLine="709"/>
        <w:jc w:val="both"/>
      </w:pPr>
      <w:r>
        <w:rPr>
          <w:sz w:val="29"/>
          <w:szCs w:val="29"/>
        </w:rPr>
        <w:t xml:space="preserve">1.1. Настоящие Правила </w:t>
      </w:r>
      <w:r w:rsidR="00663D38" w:rsidRPr="00590AC8">
        <w:rPr>
          <w:bCs/>
          <w:color w:val="000000"/>
          <w:sz w:val="28"/>
          <w:szCs w:val="28"/>
          <w:lang w:val="kk-KZ"/>
        </w:rPr>
        <w:t xml:space="preserve">проведения </w:t>
      </w:r>
      <w:r w:rsidR="00663D38">
        <w:rPr>
          <w:bCs/>
          <w:color w:val="000000"/>
          <w:sz w:val="28"/>
          <w:szCs w:val="28"/>
          <w:lang w:val="kk-KZ"/>
        </w:rPr>
        <w:t>к</w:t>
      </w:r>
      <w:proofErr w:type="spellStart"/>
      <w:r w:rsidR="00663D38" w:rsidRPr="00590AC8">
        <w:rPr>
          <w:bCs/>
          <w:color w:val="000000"/>
          <w:sz w:val="28"/>
          <w:szCs w:val="28"/>
        </w:rPr>
        <w:t>онкурс</w:t>
      </w:r>
      <w:proofErr w:type="spellEnd"/>
      <w:r w:rsidR="00663D38" w:rsidRPr="00590AC8">
        <w:rPr>
          <w:bCs/>
          <w:color w:val="000000"/>
          <w:sz w:val="28"/>
          <w:szCs w:val="28"/>
          <w:lang w:val="kk-KZ"/>
        </w:rPr>
        <w:t>а (далее – Конкурс)</w:t>
      </w:r>
      <w:r w:rsidR="00663D38" w:rsidRPr="00590AC8">
        <w:rPr>
          <w:bCs/>
          <w:color w:val="000000"/>
          <w:sz w:val="28"/>
          <w:szCs w:val="28"/>
        </w:rPr>
        <w:t xml:space="preserve"> научных </w:t>
      </w:r>
      <w:r w:rsidR="00663D38">
        <w:rPr>
          <w:bCs/>
          <w:color w:val="000000"/>
          <w:sz w:val="28"/>
          <w:szCs w:val="28"/>
        </w:rPr>
        <w:t xml:space="preserve">статей </w:t>
      </w:r>
      <w:r w:rsidR="00663D38" w:rsidRPr="001A5637">
        <w:rPr>
          <w:rStyle w:val="s1"/>
          <w:b/>
          <w:bCs/>
          <w:color w:val="000000"/>
          <w:sz w:val="28"/>
          <w:szCs w:val="28"/>
        </w:rPr>
        <w:t xml:space="preserve">в рамках </w:t>
      </w:r>
      <w:r w:rsidR="00663D38">
        <w:rPr>
          <w:rStyle w:val="s1"/>
          <w:b/>
          <w:bCs/>
          <w:color w:val="000000"/>
          <w:sz w:val="28"/>
          <w:szCs w:val="28"/>
        </w:rPr>
        <w:t xml:space="preserve">МНПК </w:t>
      </w:r>
      <w:r w:rsidR="00D67FE5" w:rsidRPr="00D67FE5">
        <w:rPr>
          <w:rFonts w:eastAsia="Times New Roman"/>
          <w:b/>
          <w:spacing w:val="2"/>
          <w:sz w:val="28"/>
          <w:szCs w:val="28"/>
        </w:rPr>
        <w:t>«</w:t>
      </w:r>
      <w:r w:rsidR="00D67FE5" w:rsidRPr="00D67FE5">
        <w:rPr>
          <w:rFonts w:eastAsia="Times New Roman"/>
          <w:b/>
          <w:spacing w:val="2"/>
          <w:sz w:val="28"/>
          <w:szCs w:val="28"/>
          <w:lang w:val="kk-KZ"/>
        </w:rPr>
        <w:t xml:space="preserve">Трансформация </w:t>
      </w:r>
      <w:r w:rsidR="00D67FE5" w:rsidRPr="00D67FE5">
        <w:rPr>
          <w:rFonts w:eastAsia="Times New Roman"/>
          <w:b/>
          <w:spacing w:val="2"/>
          <w:sz w:val="28"/>
          <w:szCs w:val="28"/>
        </w:rPr>
        <w:t xml:space="preserve">юридической науки: </w:t>
      </w:r>
      <w:r w:rsidR="00D67FE5" w:rsidRPr="00D67FE5">
        <w:rPr>
          <w:rFonts w:eastAsia="Times New Roman"/>
          <w:b/>
          <w:spacing w:val="2"/>
          <w:sz w:val="28"/>
          <w:szCs w:val="28"/>
          <w:lang w:val="kk-KZ"/>
        </w:rPr>
        <w:t>взгляд молодых ученых</w:t>
      </w:r>
      <w:r w:rsidR="00D67FE5" w:rsidRPr="00D67FE5">
        <w:rPr>
          <w:rFonts w:eastAsia="Times New Roman"/>
          <w:b/>
          <w:spacing w:val="2"/>
          <w:sz w:val="28"/>
          <w:szCs w:val="28"/>
        </w:rPr>
        <w:t>»</w:t>
      </w:r>
      <w:r w:rsidR="00D67FE5" w:rsidRPr="00590AC8">
        <w:rPr>
          <w:bCs/>
          <w:color w:val="000000"/>
          <w:sz w:val="28"/>
          <w:szCs w:val="28"/>
          <w:lang w:val="kk-KZ"/>
        </w:rPr>
        <w:t xml:space="preserve"> </w:t>
      </w:r>
      <w:r w:rsidR="00663D38" w:rsidRPr="00590AC8">
        <w:rPr>
          <w:bCs/>
          <w:color w:val="000000"/>
          <w:sz w:val="28"/>
          <w:szCs w:val="28"/>
          <w:lang w:val="kk-KZ"/>
        </w:rPr>
        <w:t xml:space="preserve">(далее – </w:t>
      </w:r>
      <w:r w:rsidR="00663D38">
        <w:rPr>
          <w:bCs/>
          <w:color w:val="000000"/>
          <w:sz w:val="28"/>
          <w:szCs w:val="28"/>
          <w:lang w:val="kk-KZ"/>
        </w:rPr>
        <w:t>Правила</w:t>
      </w:r>
      <w:r w:rsidR="00663D38" w:rsidRPr="00590AC8">
        <w:rPr>
          <w:bCs/>
          <w:color w:val="000000"/>
          <w:sz w:val="28"/>
          <w:szCs w:val="28"/>
          <w:lang w:val="kk-KZ"/>
        </w:rPr>
        <w:t>)</w:t>
      </w:r>
      <w:r w:rsidR="00F00AB4" w:rsidRPr="00F00AB4">
        <w:rPr>
          <w:bCs/>
          <w:color w:val="000000"/>
          <w:sz w:val="28"/>
          <w:szCs w:val="28"/>
        </w:rPr>
        <w:t xml:space="preserve"> </w:t>
      </w:r>
      <w:r>
        <w:rPr>
          <w:sz w:val="29"/>
          <w:szCs w:val="29"/>
        </w:rPr>
        <w:t>определяют порядок организации и проведения конкурса на лучшую научную статью (далее — Конкурс), требования к участникам, научным статьям и выступлениям, а также критерии оценки и порядок определения победителей.</w:t>
      </w:r>
    </w:p>
    <w:p w14:paraId="7A2BBDE8" w14:textId="2BE9E4F5" w:rsidR="00BB7F88" w:rsidRDefault="00BB7F88" w:rsidP="00F00AB4">
      <w:pPr>
        <w:pStyle w:val="a3"/>
        <w:spacing w:before="0" w:beforeAutospacing="0" w:after="0" w:afterAutospacing="0"/>
        <w:ind w:firstLine="709"/>
        <w:jc w:val="both"/>
      </w:pPr>
      <w:r>
        <w:rPr>
          <w:sz w:val="29"/>
          <w:szCs w:val="29"/>
        </w:rPr>
        <w:t xml:space="preserve">1.2. Конкурс проводится в рамках Международной научно-практической конференции </w:t>
      </w:r>
      <w:r w:rsidR="00D67FE5" w:rsidRPr="00D67FE5">
        <w:rPr>
          <w:rFonts w:eastAsia="Times New Roman"/>
          <w:b/>
          <w:spacing w:val="2"/>
          <w:sz w:val="28"/>
          <w:szCs w:val="28"/>
        </w:rPr>
        <w:t>«</w:t>
      </w:r>
      <w:r w:rsidR="00D67FE5" w:rsidRPr="00D67FE5">
        <w:rPr>
          <w:rFonts w:eastAsia="Times New Roman"/>
          <w:b/>
          <w:spacing w:val="2"/>
          <w:sz w:val="28"/>
          <w:szCs w:val="28"/>
          <w:lang w:val="kk-KZ"/>
        </w:rPr>
        <w:t xml:space="preserve">Трансформация </w:t>
      </w:r>
      <w:r w:rsidR="00D67FE5" w:rsidRPr="00D67FE5">
        <w:rPr>
          <w:rFonts w:eastAsia="Times New Roman"/>
          <w:b/>
          <w:spacing w:val="2"/>
          <w:sz w:val="28"/>
          <w:szCs w:val="28"/>
        </w:rPr>
        <w:t xml:space="preserve">юридической науки: </w:t>
      </w:r>
      <w:r w:rsidR="00D67FE5" w:rsidRPr="00D67FE5">
        <w:rPr>
          <w:rFonts w:eastAsia="Times New Roman"/>
          <w:b/>
          <w:spacing w:val="2"/>
          <w:sz w:val="28"/>
          <w:szCs w:val="28"/>
          <w:lang w:val="kk-KZ"/>
        </w:rPr>
        <w:t>взгляд молодых ученых</w:t>
      </w:r>
      <w:r w:rsidR="00D67FE5" w:rsidRPr="00D67FE5">
        <w:rPr>
          <w:rFonts w:eastAsia="Times New Roman"/>
          <w:b/>
          <w:spacing w:val="2"/>
          <w:sz w:val="28"/>
          <w:szCs w:val="28"/>
        </w:rPr>
        <w:t>»</w:t>
      </w:r>
      <w:r w:rsidR="00D67FE5">
        <w:rPr>
          <w:sz w:val="29"/>
          <w:szCs w:val="29"/>
        </w:rPr>
        <w:t xml:space="preserve"> </w:t>
      </w:r>
      <w:r>
        <w:rPr>
          <w:sz w:val="29"/>
          <w:szCs w:val="29"/>
        </w:rPr>
        <w:t>(далее — Конференция).</w:t>
      </w:r>
    </w:p>
    <w:p w14:paraId="7B21696F" w14:textId="1A3DA0A9" w:rsidR="00663D38" w:rsidRDefault="00BB7F88" w:rsidP="00663D3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/>
          <w:sz w:val="28"/>
          <w:szCs w:val="28"/>
        </w:rPr>
      </w:pPr>
      <w:r>
        <w:rPr>
          <w:sz w:val="29"/>
          <w:szCs w:val="29"/>
        </w:rPr>
        <w:t xml:space="preserve">1.3. </w:t>
      </w:r>
      <w:bookmarkStart w:id="0" w:name="_GoBack"/>
      <w:bookmarkEnd w:id="0"/>
      <w:r>
        <w:rPr>
          <w:sz w:val="29"/>
          <w:szCs w:val="29"/>
        </w:rPr>
        <w:t xml:space="preserve">Организатором Конкурса является </w:t>
      </w:r>
      <w:r w:rsidR="00663D38" w:rsidRPr="00F00AB4">
        <w:rPr>
          <w:rStyle w:val="a6"/>
          <w:b w:val="0"/>
          <w:color w:val="000000"/>
          <w:sz w:val="28"/>
          <w:szCs w:val="28"/>
        </w:rPr>
        <w:t xml:space="preserve">Институт послевузовского образования </w:t>
      </w:r>
      <w:r w:rsidR="00663D38">
        <w:rPr>
          <w:color w:val="000000"/>
          <w:sz w:val="28"/>
          <w:szCs w:val="28"/>
        </w:rPr>
        <w:t>Академии правоохранительных органов при Генеральной прокуратуре Республики Казахстан.</w:t>
      </w:r>
    </w:p>
    <w:p w14:paraId="4BD6C6C7" w14:textId="77777777" w:rsidR="00663D38" w:rsidRPr="00F00AB4" w:rsidRDefault="00BB7F88" w:rsidP="00663D3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9"/>
          <w:szCs w:val="29"/>
        </w:rPr>
      </w:pPr>
      <w:r w:rsidRPr="00F00AB4">
        <w:rPr>
          <w:sz w:val="29"/>
          <w:szCs w:val="29"/>
        </w:rPr>
        <w:t xml:space="preserve">1.4. </w:t>
      </w:r>
      <w:r w:rsidR="00663D38" w:rsidRPr="00F00AB4">
        <w:rPr>
          <w:sz w:val="29"/>
          <w:szCs w:val="29"/>
        </w:rPr>
        <w:t>Настоящие Правила действует до завершения конкурсных мероприятий.</w:t>
      </w:r>
    </w:p>
    <w:p w14:paraId="09949916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4C19DD6" w14:textId="77777777" w:rsidR="00BB7F88" w:rsidRPr="00F00AB4" w:rsidRDefault="00F00AB4" w:rsidP="00145979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center"/>
        <w:rPr>
          <w:b/>
          <w:color w:val="000000"/>
          <w:sz w:val="28"/>
          <w:szCs w:val="28"/>
        </w:rPr>
      </w:pPr>
      <w:r w:rsidRPr="00F00AB4">
        <w:rPr>
          <w:rFonts w:hint="eastAsia"/>
          <w:b/>
          <w:color w:val="000000"/>
          <w:sz w:val="28"/>
          <w:szCs w:val="28"/>
        </w:rPr>
        <w:t>ЦЕЛИ</w:t>
      </w:r>
      <w:r w:rsidRPr="00F00AB4">
        <w:rPr>
          <w:b/>
          <w:color w:val="000000"/>
          <w:sz w:val="28"/>
          <w:szCs w:val="28"/>
        </w:rPr>
        <w:t xml:space="preserve"> </w:t>
      </w:r>
      <w:r w:rsidRPr="00F00AB4">
        <w:rPr>
          <w:rFonts w:hint="eastAsia"/>
          <w:b/>
          <w:color w:val="000000"/>
          <w:sz w:val="28"/>
          <w:szCs w:val="28"/>
        </w:rPr>
        <w:t>И</w:t>
      </w:r>
      <w:r w:rsidRPr="00F00AB4">
        <w:rPr>
          <w:b/>
          <w:color w:val="000000"/>
          <w:sz w:val="28"/>
          <w:szCs w:val="28"/>
        </w:rPr>
        <w:t xml:space="preserve"> </w:t>
      </w:r>
      <w:r w:rsidRPr="00F00AB4">
        <w:rPr>
          <w:rFonts w:hint="eastAsia"/>
          <w:b/>
          <w:color w:val="000000"/>
          <w:sz w:val="28"/>
          <w:szCs w:val="28"/>
        </w:rPr>
        <w:t>ЗАДАЧИ</w:t>
      </w:r>
      <w:r w:rsidRPr="00F00AB4">
        <w:rPr>
          <w:b/>
          <w:color w:val="000000"/>
          <w:sz w:val="28"/>
          <w:szCs w:val="28"/>
        </w:rPr>
        <w:t xml:space="preserve"> </w:t>
      </w:r>
      <w:r w:rsidRPr="00F00AB4">
        <w:rPr>
          <w:rFonts w:hint="eastAsia"/>
          <w:b/>
          <w:color w:val="000000"/>
          <w:sz w:val="28"/>
          <w:szCs w:val="28"/>
        </w:rPr>
        <w:t>КОНКУРСА</w:t>
      </w:r>
    </w:p>
    <w:p w14:paraId="32D0E11A" w14:textId="77777777" w:rsidR="00F00AB4" w:rsidRDefault="00BB7F88" w:rsidP="00F00AB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9"/>
          <w:szCs w:val="29"/>
        </w:rPr>
        <w:t xml:space="preserve">2.1. </w:t>
      </w:r>
      <w:r w:rsidR="00F00AB4">
        <w:rPr>
          <w:color w:val="000000"/>
          <w:sz w:val="28"/>
          <w:szCs w:val="28"/>
        </w:rPr>
        <w:t>Конкурс направлен на:</w:t>
      </w:r>
    </w:p>
    <w:p w14:paraId="12586B6E" w14:textId="7B4B06AF" w:rsidR="00F00AB4" w:rsidRDefault="00F00AB4" w:rsidP="00F00AB4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мотивация магистрантов, докторантов, молодых ученых на творческую и эффективную научную работу, развитие </w:t>
      </w:r>
      <w:r w:rsidR="00B566B8">
        <w:rPr>
          <w:color w:val="000000"/>
          <w:sz w:val="28"/>
          <w:szCs w:val="28"/>
        </w:rPr>
        <w:t>научного потенциала</w:t>
      </w:r>
      <w:r>
        <w:rPr>
          <w:color w:val="000000"/>
          <w:sz w:val="28"/>
          <w:szCs w:val="28"/>
        </w:rPr>
        <w:t xml:space="preserve"> и инициативности;</w:t>
      </w:r>
    </w:p>
    <w:p w14:paraId="651E0B4A" w14:textId="05E87F68" w:rsidR="00F00AB4" w:rsidRDefault="00F00AB4" w:rsidP="00F00AB4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</w:t>
      </w:r>
      <w:r w:rsidR="00B566B8" w:rsidRPr="0023611B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научных публикаций и исследований;</w:t>
      </w:r>
    </w:p>
    <w:p w14:paraId="4CA3F5CA" w14:textId="77777777" w:rsidR="00F00AB4" w:rsidRDefault="00F00AB4" w:rsidP="00F00AB4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развитие базы казахстанской научной мысли.</w:t>
      </w:r>
    </w:p>
    <w:p w14:paraId="49193367" w14:textId="6903B9D5" w:rsidR="00BB7F88" w:rsidRDefault="00F00AB4" w:rsidP="0023611B">
      <w:pPr>
        <w:pStyle w:val="a3"/>
        <w:spacing w:before="0" w:beforeAutospacing="0" w:after="0" w:afterAutospacing="0"/>
        <w:ind w:firstLine="709"/>
        <w:jc w:val="both"/>
      </w:pPr>
      <w:r>
        <w:rPr>
          <w:sz w:val="29"/>
          <w:szCs w:val="29"/>
        </w:rPr>
        <w:t xml:space="preserve">2.2. </w:t>
      </w:r>
      <w:r w:rsidR="00BB7F88">
        <w:rPr>
          <w:sz w:val="29"/>
          <w:szCs w:val="29"/>
        </w:rPr>
        <w:t>Цель Конкурса — поддержка</w:t>
      </w:r>
      <w:r w:rsidR="00B566B8">
        <w:rPr>
          <w:sz w:val="29"/>
          <w:szCs w:val="29"/>
        </w:rPr>
        <w:t xml:space="preserve"> и поощрение</w:t>
      </w:r>
      <w:r w:rsidR="00BB7F88">
        <w:rPr>
          <w:sz w:val="29"/>
          <w:szCs w:val="29"/>
        </w:rPr>
        <w:t xml:space="preserve"> талантливых молодых ученых,</w:t>
      </w:r>
      <w:r>
        <w:rPr>
          <w:sz w:val="29"/>
          <w:szCs w:val="29"/>
        </w:rPr>
        <w:t xml:space="preserve"> магистрантов и докторантов,</w:t>
      </w:r>
      <w:r w:rsidR="00BB7F88">
        <w:rPr>
          <w:sz w:val="29"/>
          <w:szCs w:val="29"/>
        </w:rPr>
        <w:t xml:space="preserve"> стимулирование их научной и исследовательской активности.</w:t>
      </w:r>
    </w:p>
    <w:p w14:paraId="66D5DB45" w14:textId="77777777" w:rsidR="00BB7F88" w:rsidRDefault="00F00AB4" w:rsidP="00F00AB4">
      <w:pPr>
        <w:pStyle w:val="1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2.3. </w:t>
      </w:r>
      <w:r w:rsidR="00BB7F88">
        <w:rPr>
          <w:sz w:val="29"/>
          <w:szCs w:val="29"/>
        </w:rPr>
        <w:t>Задачи Конкурса:</w:t>
      </w:r>
    </w:p>
    <w:p w14:paraId="3549D2A3" w14:textId="77777777" w:rsidR="00BB7F88" w:rsidRPr="00145979" w:rsidRDefault="00145979" w:rsidP="0014597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7F88" w:rsidRPr="00145979">
        <w:rPr>
          <w:color w:val="000000"/>
          <w:sz w:val="28"/>
          <w:szCs w:val="28"/>
        </w:rPr>
        <w:t>повышение качества научных статей молодых ученых;</w:t>
      </w:r>
    </w:p>
    <w:p w14:paraId="6C22989F" w14:textId="77777777" w:rsidR="00BB7F88" w:rsidRPr="00145979" w:rsidRDefault="00145979" w:rsidP="0014597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7F88" w:rsidRPr="00145979">
        <w:rPr>
          <w:color w:val="000000"/>
          <w:sz w:val="28"/>
          <w:szCs w:val="28"/>
        </w:rPr>
        <w:t>развитие навыков научной аргументации и публичных выступлений;</w:t>
      </w:r>
    </w:p>
    <w:p w14:paraId="0645EAB3" w14:textId="77777777" w:rsidR="00BB7F88" w:rsidRPr="00145979" w:rsidRDefault="00145979" w:rsidP="0014597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7F88" w:rsidRPr="00145979">
        <w:rPr>
          <w:color w:val="000000"/>
          <w:sz w:val="28"/>
          <w:szCs w:val="28"/>
        </w:rPr>
        <w:t>формирование исследовательских компетенций;</w:t>
      </w:r>
    </w:p>
    <w:p w14:paraId="43498DE6" w14:textId="77777777" w:rsidR="00BB7F88" w:rsidRPr="00145979" w:rsidRDefault="00145979" w:rsidP="0014597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7F88" w:rsidRPr="00145979">
        <w:rPr>
          <w:color w:val="000000"/>
          <w:sz w:val="28"/>
          <w:szCs w:val="28"/>
        </w:rPr>
        <w:t>поощрение практико-ориентированных научных разработок.</w:t>
      </w:r>
    </w:p>
    <w:p w14:paraId="77D58538" w14:textId="77777777" w:rsidR="00636126" w:rsidRPr="00145979" w:rsidRDefault="00636126" w:rsidP="0014597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14:paraId="5564BF49" w14:textId="77777777" w:rsidR="00636126" w:rsidRPr="00F00AB4" w:rsidRDefault="00F00AB4" w:rsidP="00145979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color w:val="000000"/>
          <w:sz w:val="28"/>
          <w:szCs w:val="28"/>
        </w:rPr>
      </w:pPr>
      <w:r w:rsidRPr="00F00AB4">
        <w:rPr>
          <w:b/>
          <w:color w:val="000000"/>
          <w:sz w:val="28"/>
          <w:szCs w:val="28"/>
        </w:rPr>
        <w:t>УСЛОВИЯ КОНКУРСА</w:t>
      </w:r>
    </w:p>
    <w:p w14:paraId="150B3CCC" w14:textId="1DF0A698" w:rsidR="00636126" w:rsidRDefault="00636126" w:rsidP="0014597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00AB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kk-KZ"/>
        </w:rPr>
        <w:t>.</w:t>
      </w:r>
      <w:r w:rsidR="00F00AB4">
        <w:rPr>
          <w:color w:val="000000"/>
          <w:sz w:val="28"/>
          <w:szCs w:val="28"/>
          <w:lang w:val="kk-KZ"/>
        </w:rPr>
        <w:t>1.</w:t>
      </w:r>
      <w:r>
        <w:rPr>
          <w:color w:val="000000"/>
          <w:sz w:val="28"/>
          <w:szCs w:val="28"/>
          <w:lang w:val="kk-KZ"/>
        </w:rPr>
        <w:t xml:space="preserve"> </w:t>
      </w:r>
      <w:r w:rsidR="00145979">
        <w:rPr>
          <w:sz w:val="29"/>
          <w:szCs w:val="29"/>
        </w:rPr>
        <w:t>Участниками Конкурса являются молодые ученые</w:t>
      </w:r>
      <w:r w:rsidR="0023611B">
        <w:rPr>
          <w:sz w:val="29"/>
          <w:szCs w:val="29"/>
        </w:rPr>
        <w:t xml:space="preserve">, </w:t>
      </w:r>
      <w:r w:rsidR="00064C4F">
        <w:rPr>
          <w:sz w:val="29"/>
          <w:szCs w:val="29"/>
        </w:rPr>
        <w:t>магистрант</w:t>
      </w:r>
      <w:r w:rsidR="0023611B">
        <w:rPr>
          <w:sz w:val="29"/>
          <w:szCs w:val="29"/>
        </w:rPr>
        <w:t>ы</w:t>
      </w:r>
      <w:r w:rsidR="00064C4F">
        <w:rPr>
          <w:sz w:val="29"/>
          <w:szCs w:val="29"/>
        </w:rPr>
        <w:t xml:space="preserve"> и докторант</w:t>
      </w:r>
      <w:r w:rsidR="0023611B">
        <w:rPr>
          <w:sz w:val="29"/>
          <w:szCs w:val="29"/>
        </w:rPr>
        <w:t>ы</w:t>
      </w:r>
      <w:r w:rsidR="00145979">
        <w:rPr>
          <w:sz w:val="29"/>
          <w:szCs w:val="29"/>
        </w:rPr>
        <w:t xml:space="preserve">, допущенные к участию в Конференции. </w:t>
      </w:r>
    </w:p>
    <w:p w14:paraId="6B281973" w14:textId="69A2856F" w:rsidR="00145979" w:rsidRDefault="001E53F3" w:rsidP="00145979">
      <w:pPr>
        <w:pStyle w:val="a3"/>
        <w:spacing w:before="0" w:beforeAutospacing="0" w:after="0" w:afterAutospacing="0"/>
        <w:ind w:firstLine="708"/>
        <w:jc w:val="both"/>
      </w:pPr>
      <w:r>
        <w:rPr>
          <w:sz w:val="29"/>
          <w:szCs w:val="29"/>
        </w:rPr>
        <w:t xml:space="preserve">  </w:t>
      </w:r>
      <w:r w:rsidR="00145979">
        <w:rPr>
          <w:sz w:val="29"/>
          <w:szCs w:val="29"/>
        </w:rPr>
        <w:t xml:space="preserve">3.2. </w:t>
      </w:r>
      <w:r w:rsidR="00145979">
        <w:rPr>
          <w:color w:val="000000"/>
          <w:sz w:val="28"/>
          <w:szCs w:val="28"/>
        </w:rPr>
        <w:t>На конкурс принимаются</w:t>
      </w:r>
      <w:r w:rsidR="00145979">
        <w:t xml:space="preserve"> </w:t>
      </w:r>
      <w:r w:rsidR="00145979">
        <w:rPr>
          <w:color w:val="000000"/>
          <w:sz w:val="28"/>
          <w:szCs w:val="28"/>
        </w:rPr>
        <w:t>статьи</w:t>
      </w:r>
      <w:r w:rsidR="0023611B">
        <w:rPr>
          <w:color w:val="000000"/>
          <w:sz w:val="28"/>
          <w:szCs w:val="28"/>
        </w:rPr>
        <w:t>,</w:t>
      </w:r>
      <w:r w:rsidR="00145979">
        <w:rPr>
          <w:color w:val="000000"/>
          <w:sz w:val="28"/>
          <w:szCs w:val="28"/>
        </w:rPr>
        <w:t xml:space="preserve"> представленны</w:t>
      </w:r>
      <w:r w:rsidR="00064C4F">
        <w:rPr>
          <w:color w:val="000000"/>
          <w:sz w:val="28"/>
          <w:szCs w:val="28"/>
        </w:rPr>
        <w:t>е</w:t>
      </w:r>
      <w:r w:rsidR="00145979">
        <w:rPr>
          <w:color w:val="000000"/>
          <w:sz w:val="28"/>
          <w:szCs w:val="28"/>
        </w:rPr>
        <w:t xml:space="preserve"> на Конференцию.</w:t>
      </w:r>
    </w:p>
    <w:p w14:paraId="7C654B95" w14:textId="0268F778" w:rsidR="00145979" w:rsidRDefault="00145979" w:rsidP="00145979">
      <w:pPr>
        <w:pStyle w:val="a3"/>
        <w:spacing w:before="0" w:beforeAutospacing="0" w:after="0" w:afterAutospacing="0"/>
        <w:ind w:firstLine="708"/>
      </w:pPr>
      <w:r>
        <w:rPr>
          <w:sz w:val="29"/>
          <w:szCs w:val="29"/>
        </w:rPr>
        <w:t>3.</w:t>
      </w:r>
      <w:r w:rsidR="001E53F3">
        <w:rPr>
          <w:sz w:val="29"/>
          <w:szCs w:val="29"/>
        </w:rPr>
        <w:t>3</w:t>
      </w:r>
      <w:r>
        <w:rPr>
          <w:sz w:val="29"/>
          <w:szCs w:val="29"/>
        </w:rPr>
        <w:t>. Для участия в Конкурсе участник</w:t>
      </w:r>
      <w:r w:rsidR="00851561">
        <w:rPr>
          <w:sz w:val="29"/>
          <w:szCs w:val="29"/>
        </w:rPr>
        <w:t>у необходимо</w:t>
      </w:r>
      <w:r>
        <w:rPr>
          <w:sz w:val="29"/>
          <w:szCs w:val="29"/>
        </w:rPr>
        <w:t>:</w:t>
      </w:r>
    </w:p>
    <w:p w14:paraId="5511883E" w14:textId="77777777" w:rsidR="00145979" w:rsidRDefault="00145979" w:rsidP="00145979">
      <w:pPr>
        <w:jc w:val="both"/>
      </w:pPr>
      <w:r>
        <w:rPr>
          <w:rFonts w:eastAsia="Times New Roman"/>
          <w:sz w:val="29"/>
          <w:szCs w:val="29"/>
        </w:rPr>
        <w:lastRenderedPageBreak/>
        <w:t>- представить научную статью, соответствующую требованиям Конференции;</w:t>
      </w:r>
    </w:p>
    <w:p w14:paraId="1CA488C5" w14:textId="77777777" w:rsidR="00145979" w:rsidRDefault="00145979" w:rsidP="00145979">
      <w:pPr>
        <w:jc w:val="both"/>
      </w:pPr>
      <w:r>
        <w:rPr>
          <w:rFonts w:eastAsia="Times New Roman"/>
          <w:sz w:val="29"/>
          <w:szCs w:val="29"/>
        </w:rPr>
        <w:t>- выступить с докладом по теме статьи на соответствующей секции Конференции.</w:t>
      </w:r>
    </w:p>
    <w:p w14:paraId="6F1FA3A9" w14:textId="2F8C5F5C" w:rsidR="00145979" w:rsidRDefault="00145979" w:rsidP="00145979">
      <w:pPr>
        <w:pStyle w:val="a3"/>
        <w:spacing w:before="0" w:beforeAutospacing="0" w:after="0" w:afterAutospacing="0"/>
        <w:ind w:firstLine="708"/>
      </w:pPr>
      <w:r>
        <w:rPr>
          <w:sz w:val="29"/>
          <w:szCs w:val="29"/>
        </w:rPr>
        <w:t>3.</w:t>
      </w:r>
      <w:r w:rsidR="001E53F3">
        <w:rPr>
          <w:sz w:val="29"/>
          <w:szCs w:val="29"/>
        </w:rPr>
        <w:t>4</w:t>
      </w:r>
      <w:r>
        <w:rPr>
          <w:sz w:val="29"/>
          <w:szCs w:val="29"/>
        </w:rPr>
        <w:t>. Участник может представить только одну научную статью.</w:t>
      </w:r>
    </w:p>
    <w:p w14:paraId="2BD69025" w14:textId="3FB470FF" w:rsidR="00145979" w:rsidRDefault="00145979" w:rsidP="00243DE3">
      <w:pPr>
        <w:pStyle w:val="a3"/>
        <w:spacing w:before="0" w:beforeAutospacing="0" w:after="0" w:afterAutospacing="0"/>
        <w:ind w:firstLine="708"/>
      </w:pPr>
      <w:r>
        <w:rPr>
          <w:sz w:val="28"/>
          <w:szCs w:val="28"/>
          <w:lang w:val="kk-KZ"/>
        </w:rPr>
        <w:t>3</w:t>
      </w:r>
      <w:r w:rsidR="00636126">
        <w:rPr>
          <w:sz w:val="28"/>
          <w:szCs w:val="28"/>
        </w:rPr>
        <w:t>.</w:t>
      </w:r>
      <w:r w:rsidR="001E53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36126">
        <w:rPr>
          <w:color w:val="000000"/>
          <w:sz w:val="28"/>
          <w:szCs w:val="28"/>
        </w:rPr>
        <w:t>  </w:t>
      </w:r>
      <w:r>
        <w:rPr>
          <w:sz w:val="29"/>
          <w:szCs w:val="29"/>
        </w:rPr>
        <w:t>К участию допускаются научные статьи:</w:t>
      </w:r>
    </w:p>
    <w:p w14:paraId="616497C2" w14:textId="77777777" w:rsidR="00145979" w:rsidRDefault="007F2D48" w:rsidP="007F2D48">
      <w:r>
        <w:rPr>
          <w:rFonts w:eastAsia="Times New Roman"/>
          <w:sz w:val="29"/>
          <w:szCs w:val="29"/>
        </w:rPr>
        <w:t xml:space="preserve">- </w:t>
      </w:r>
      <w:r w:rsidR="00145979">
        <w:rPr>
          <w:rFonts w:eastAsia="Times New Roman"/>
          <w:sz w:val="29"/>
          <w:szCs w:val="29"/>
        </w:rPr>
        <w:t>соответствующие тематике Конференции;</w:t>
      </w:r>
    </w:p>
    <w:p w14:paraId="6B1ECFC8" w14:textId="77777777" w:rsidR="00145979" w:rsidRDefault="007F2D48" w:rsidP="007F2D48">
      <w:r>
        <w:rPr>
          <w:rFonts w:eastAsia="Times New Roman"/>
          <w:sz w:val="29"/>
          <w:szCs w:val="29"/>
        </w:rPr>
        <w:t xml:space="preserve">- </w:t>
      </w:r>
      <w:r w:rsidR="00145979">
        <w:rPr>
          <w:rFonts w:eastAsia="Times New Roman"/>
          <w:sz w:val="29"/>
          <w:szCs w:val="29"/>
        </w:rPr>
        <w:t>ранее не опубликованные;</w:t>
      </w:r>
    </w:p>
    <w:p w14:paraId="1816117D" w14:textId="77777777" w:rsidR="00145979" w:rsidRPr="00243DE3" w:rsidRDefault="007F2D48" w:rsidP="00243DE3">
      <w:pPr>
        <w:shd w:val="clear" w:color="auto" w:fill="FFFFFF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9"/>
          <w:szCs w:val="29"/>
        </w:rPr>
        <w:t xml:space="preserve">- </w:t>
      </w:r>
      <w:r w:rsidR="00145979">
        <w:rPr>
          <w:rFonts w:eastAsia="Times New Roman"/>
          <w:sz w:val="29"/>
          <w:szCs w:val="29"/>
        </w:rPr>
        <w:t>оформленные в соответствии с установленными требованиями</w:t>
      </w:r>
      <w:r>
        <w:rPr>
          <w:rFonts w:eastAsia="Times New Roman"/>
          <w:sz w:val="29"/>
          <w:szCs w:val="29"/>
        </w:rPr>
        <w:t>;</w:t>
      </w:r>
    </w:p>
    <w:p w14:paraId="21A99632" w14:textId="77777777" w:rsidR="00145979" w:rsidRPr="008E2C6E" w:rsidRDefault="00243DE3" w:rsidP="00243DE3">
      <w:pPr>
        <w:shd w:val="clear" w:color="auto" w:fill="FFFFFF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 xml:space="preserve">- </w:t>
      </w:r>
      <w:r w:rsidR="00145979">
        <w:rPr>
          <w:rFonts w:eastAsia="Times New Roman"/>
          <w:sz w:val="29"/>
          <w:szCs w:val="29"/>
        </w:rPr>
        <w:t>обладающие оригинальностью не ниже установленного порога</w:t>
      </w:r>
      <w:r>
        <w:rPr>
          <w:rFonts w:eastAsia="Times New Roman"/>
          <w:sz w:val="29"/>
          <w:szCs w:val="29"/>
        </w:rPr>
        <w:t xml:space="preserve"> </w:t>
      </w:r>
      <w:r w:rsidRPr="00243DE3">
        <w:rPr>
          <w:rFonts w:eastAsia="Times New Roman"/>
          <w:i/>
          <w:sz w:val="28"/>
          <w:szCs w:val="28"/>
        </w:rPr>
        <w:t>(</w:t>
      </w:r>
      <w:r w:rsidRPr="00243DE3">
        <w:rPr>
          <w:rFonts w:eastAsia="Times New Roman"/>
          <w:i/>
          <w:sz w:val="22"/>
          <w:szCs w:val="22"/>
        </w:rPr>
        <w:t>требования к оформлению научной статьи указаны в информационном письме Конференции</w:t>
      </w:r>
      <w:r w:rsidRPr="00243DE3">
        <w:rPr>
          <w:rFonts w:eastAsia="Times New Roman"/>
          <w:i/>
          <w:sz w:val="28"/>
          <w:szCs w:val="28"/>
        </w:rPr>
        <w:t>)</w:t>
      </w:r>
      <w:r>
        <w:rPr>
          <w:rFonts w:eastAsia="Times New Roman"/>
          <w:sz w:val="29"/>
          <w:szCs w:val="29"/>
        </w:rPr>
        <w:t>.</w:t>
      </w:r>
    </w:p>
    <w:p w14:paraId="01F3AEF8" w14:textId="5B3167F5" w:rsidR="00145979" w:rsidRDefault="00243DE3" w:rsidP="0014597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1E53F3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="00145979">
        <w:rPr>
          <w:rFonts w:eastAsia="Calibri"/>
          <w:sz w:val="28"/>
          <w:szCs w:val="28"/>
          <w:lang w:eastAsia="en-US"/>
        </w:rPr>
        <w:t>Требования к содержанию научной статьи:</w:t>
      </w:r>
    </w:p>
    <w:p w14:paraId="7C8C1969" w14:textId="77777777" w:rsidR="00145979" w:rsidRDefault="00145979" w:rsidP="00145979">
      <w:pPr>
        <w:shd w:val="clear" w:color="auto" w:fill="FFFFFF"/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соответствовать теме и цели конкурса;</w:t>
      </w:r>
    </w:p>
    <w:p w14:paraId="25B7CFA1" w14:textId="78BC9070" w:rsidR="00145979" w:rsidRDefault="00145979" w:rsidP="00145979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быть </w:t>
      </w:r>
      <w:r w:rsidR="00064C4F" w:rsidRPr="00064C4F">
        <w:rPr>
          <w:color w:val="000000"/>
          <w:sz w:val="28"/>
          <w:szCs w:val="28"/>
        </w:rPr>
        <w:t>теоретически обоснованной</w:t>
      </w:r>
      <w:r w:rsidR="00064C4F">
        <w:rPr>
          <w:color w:val="000000"/>
          <w:sz w:val="28"/>
          <w:szCs w:val="28"/>
        </w:rPr>
        <w:t xml:space="preserve"> и </w:t>
      </w:r>
      <w:proofErr w:type="spellStart"/>
      <w:r w:rsidR="00064C4F">
        <w:rPr>
          <w:color w:val="000000"/>
          <w:sz w:val="28"/>
          <w:szCs w:val="28"/>
        </w:rPr>
        <w:t>практикоориентированной</w:t>
      </w:r>
      <w:proofErr w:type="spellEnd"/>
      <w:r>
        <w:rPr>
          <w:color w:val="000000"/>
          <w:sz w:val="28"/>
          <w:szCs w:val="28"/>
        </w:rPr>
        <w:t>;</w:t>
      </w:r>
    </w:p>
    <w:p w14:paraId="17A50EE9" w14:textId="77777777" w:rsidR="00145979" w:rsidRDefault="00145979" w:rsidP="00145979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включать актуальную информацию;</w:t>
      </w:r>
    </w:p>
    <w:p w14:paraId="3239B5B2" w14:textId="77777777" w:rsidR="00145979" w:rsidRDefault="00145979" w:rsidP="00145979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отражать постановку проблемы;</w:t>
      </w:r>
    </w:p>
    <w:p w14:paraId="69058BEA" w14:textId="77777777" w:rsidR="00145979" w:rsidRDefault="00145979" w:rsidP="00851561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содержать предложения, идеи и рекомендации.</w:t>
      </w:r>
    </w:p>
    <w:p w14:paraId="14D58C77" w14:textId="46C77816" w:rsidR="00145979" w:rsidRDefault="00851561" w:rsidP="00851561">
      <w:pPr>
        <w:pStyle w:val="a3"/>
        <w:spacing w:before="0" w:beforeAutospacing="0" w:after="0" w:afterAutospacing="0"/>
        <w:ind w:firstLine="708"/>
      </w:pPr>
      <w:r>
        <w:rPr>
          <w:sz w:val="29"/>
          <w:szCs w:val="29"/>
        </w:rPr>
        <w:t>3</w:t>
      </w:r>
      <w:r w:rsidR="00145979">
        <w:rPr>
          <w:sz w:val="29"/>
          <w:szCs w:val="29"/>
        </w:rPr>
        <w:t>.</w:t>
      </w:r>
      <w:r w:rsidR="001E53F3">
        <w:rPr>
          <w:sz w:val="29"/>
          <w:szCs w:val="29"/>
        </w:rPr>
        <w:t>7</w:t>
      </w:r>
      <w:r w:rsidR="00145979">
        <w:rPr>
          <w:sz w:val="29"/>
          <w:szCs w:val="29"/>
        </w:rPr>
        <w:t>. Конкурс проводится в два этапа:</w:t>
      </w:r>
    </w:p>
    <w:p w14:paraId="5F7A7FC1" w14:textId="77777777" w:rsidR="00145979" w:rsidRDefault="00145979" w:rsidP="00194180">
      <w:r>
        <w:rPr>
          <w:rFonts w:eastAsia="Times New Roman"/>
          <w:sz w:val="29"/>
          <w:szCs w:val="29"/>
        </w:rPr>
        <w:t>I этап — оценивание научных статей;</w:t>
      </w:r>
    </w:p>
    <w:p w14:paraId="7983F6BC" w14:textId="77777777" w:rsidR="00145979" w:rsidRDefault="00145979" w:rsidP="00194180">
      <w:r>
        <w:rPr>
          <w:rFonts w:eastAsia="Times New Roman"/>
          <w:sz w:val="29"/>
          <w:szCs w:val="29"/>
        </w:rPr>
        <w:t>II этап — оценивание выступлений участников на секционных заседаниях.</w:t>
      </w:r>
    </w:p>
    <w:p w14:paraId="569D9284" w14:textId="77777777" w:rsidR="00BB7F88" w:rsidRDefault="00BB7F88" w:rsidP="00851561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60AB455" w14:textId="77777777" w:rsidR="00BB7F88" w:rsidRPr="00024354" w:rsidRDefault="00024354" w:rsidP="0002435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24354">
        <w:rPr>
          <w:b/>
          <w:bCs/>
          <w:sz w:val="28"/>
          <w:szCs w:val="28"/>
        </w:rPr>
        <w:t>4. КРИТЕРИИ И ПРАВИЛА ОЦЕНИВАНИЯ НАУЧНОЙ СТАТЬИ</w:t>
      </w:r>
    </w:p>
    <w:p w14:paraId="13B50DAE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3DA75CC" w14:textId="77777777" w:rsidR="00BB7F88" w:rsidRDefault="00024354" w:rsidP="001E53F3">
      <w:pPr>
        <w:pStyle w:val="a3"/>
        <w:spacing w:before="0" w:beforeAutospacing="0" w:after="0" w:afterAutospacing="0"/>
        <w:ind w:firstLine="709"/>
      </w:pPr>
      <w:r>
        <w:rPr>
          <w:sz w:val="29"/>
          <w:szCs w:val="29"/>
        </w:rPr>
        <w:t>4</w:t>
      </w:r>
      <w:r w:rsidR="00BB7F88">
        <w:rPr>
          <w:sz w:val="29"/>
          <w:szCs w:val="29"/>
        </w:rPr>
        <w:t>.1. Оценивание научных статей осуществл</w:t>
      </w:r>
      <w:r w:rsidR="00243DE3">
        <w:rPr>
          <w:sz w:val="29"/>
          <w:szCs w:val="29"/>
        </w:rPr>
        <w:t>яется конкурсной комиссией по 50</w:t>
      </w:r>
      <w:r w:rsidR="00BB7F88">
        <w:rPr>
          <w:sz w:val="29"/>
          <w:szCs w:val="29"/>
        </w:rPr>
        <w:t>-балльной шкале.</w:t>
      </w:r>
    </w:p>
    <w:p w14:paraId="0EE5E5AF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4A9247F" w14:textId="77777777" w:rsidR="00BB7F88" w:rsidRDefault="00024354" w:rsidP="001E53F3">
      <w:pPr>
        <w:pStyle w:val="a3"/>
        <w:spacing w:before="0" w:beforeAutospacing="0" w:after="0" w:afterAutospacing="0"/>
        <w:ind w:firstLine="709"/>
      </w:pPr>
      <w:r>
        <w:rPr>
          <w:sz w:val="29"/>
          <w:szCs w:val="29"/>
        </w:rPr>
        <w:t>4</w:t>
      </w:r>
      <w:r w:rsidR="00BB7F88">
        <w:rPr>
          <w:sz w:val="29"/>
          <w:szCs w:val="29"/>
        </w:rPr>
        <w:t>.2. Основные критерии оценки научной статьи: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6760"/>
        <w:gridCol w:w="2075"/>
      </w:tblGrid>
      <w:tr w:rsidR="00BB7F88" w:rsidRPr="00851561" w14:paraId="53A56C0B" w14:textId="77777777" w:rsidTr="00851561">
        <w:trPr>
          <w:tblCellSpacing w:w="0" w:type="dxa"/>
        </w:trPr>
        <w:tc>
          <w:tcPr>
            <w:tcW w:w="3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9DF47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851561">
              <w:rPr>
                <w:rFonts w:ascii="TimesNewRomanPS-BoldMT" w:hAnsi="TimesNewRomanPS-BoldMT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750AE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851561">
              <w:rPr>
                <w:rFonts w:ascii="TimesNewRomanPS-BoldMT" w:hAnsi="TimesNewRomanPS-BoldMT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EEB4B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851561">
              <w:rPr>
                <w:rFonts w:ascii="TimesNewRomanPS-BoldMT" w:hAnsi="TimesNewRomanPS-BoldMT"/>
                <w:b/>
                <w:bCs/>
                <w:sz w:val="28"/>
                <w:szCs w:val="28"/>
              </w:rPr>
              <w:t>Максимальный балл</w:t>
            </w:r>
          </w:p>
        </w:tc>
      </w:tr>
      <w:tr w:rsidR="00BB7F88" w:rsidRPr="00851561" w14:paraId="627BD536" w14:textId="77777777" w:rsidTr="00851561">
        <w:trPr>
          <w:tblCellSpacing w:w="0" w:type="dxa"/>
        </w:trPr>
        <w:tc>
          <w:tcPr>
            <w:tcW w:w="3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ECCFF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1</w:t>
            </w:r>
          </w:p>
        </w:tc>
        <w:tc>
          <w:tcPr>
            <w:tcW w:w="6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B14CC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Актуальность и научная новизна темы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9BEDC" w14:textId="77777777" w:rsidR="00BB7F88" w:rsidRPr="00851561" w:rsidRDefault="00851561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:rsidRPr="00851561" w14:paraId="1BC24F5B" w14:textId="77777777" w:rsidTr="00851561">
        <w:trPr>
          <w:tblCellSpacing w:w="0" w:type="dxa"/>
        </w:trPr>
        <w:tc>
          <w:tcPr>
            <w:tcW w:w="3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F69E9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2</w:t>
            </w:r>
          </w:p>
        </w:tc>
        <w:tc>
          <w:tcPr>
            <w:tcW w:w="6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EDBB3" w14:textId="51C04393" w:rsidR="00BB7F88" w:rsidRPr="00851561" w:rsidRDefault="00BB7F88" w:rsidP="0023611B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Обоснованность постановк</w:t>
            </w:r>
            <w:r w:rsidR="0023611B">
              <w:rPr>
                <w:sz w:val="28"/>
                <w:szCs w:val="28"/>
              </w:rPr>
              <w:t>и</w:t>
            </w:r>
            <w:r w:rsidRPr="00851561">
              <w:rPr>
                <w:sz w:val="28"/>
                <w:szCs w:val="28"/>
              </w:rPr>
              <w:t xml:space="preserve"> проблемы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F2385" w14:textId="77777777" w:rsidR="00BB7F88" w:rsidRPr="00851561" w:rsidRDefault="00851561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:rsidRPr="00851561" w14:paraId="3F6E78EF" w14:textId="77777777" w:rsidTr="00851561">
        <w:trPr>
          <w:tblCellSpacing w:w="0" w:type="dxa"/>
        </w:trPr>
        <w:tc>
          <w:tcPr>
            <w:tcW w:w="3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B05B7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3</w:t>
            </w:r>
          </w:p>
        </w:tc>
        <w:tc>
          <w:tcPr>
            <w:tcW w:w="6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7050A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Логика структуры и аргументация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91604" w14:textId="77777777" w:rsidR="00BB7F88" w:rsidRPr="00851561" w:rsidRDefault="00851561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:rsidRPr="00851561" w14:paraId="5409C991" w14:textId="77777777" w:rsidTr="00851561">
        <w:trPr>
          <w:tblCellSpacing w:w="0" w:type="dxa"/>
        </w:trPr>
        <w:tc>
          <w:tcPr>
            <w:tcW w:w="3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24EBB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4</w:t>
            </w:r>
          </w:p>
        </w:tc>
        <w:tc>
          <w:tcPr>
            <w:tcW w:w="6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3109C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Практическая значимость выводов и предложений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0FEC0" w14:textId="77777777" w:rsidR="00BB7F88" w:rsidRPr="00851561" w:rsidRDefault="00851561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:rsidRPr="00851561" w14:paraId="2F2DDBF9" w14:textId="77777777" w:rsidTr="00851561">
        <w:trPr>
          <w:tblCellSpacing w:w="0" w:type="dxa"/>
        </w:trPr>
        <w:tc>
          <w:tcPr>
            <w:tcW w:w="3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693E6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5</w:t>
            </w:r>
          </w:p>
        </w:tc>
        <w:tc>
          <w:tcPr>
            <w:tcW w:w="6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49853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Соответствие требованиям оформления и академической этики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483B7" w14:textId="77777777" w:rsidR="00BB7F88" w:rsidRPr="00851561" w:rsidRDefault="00851561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:rsidRPr="00851561" w14:paraId="24C2D801" w14:textId="77777777" w:rsidTr="00851561">
        <w:trPr>
          <w:tblCellSpacing w:w="0" w:type="dxa"/>
        </w:trPr>
        <w:tc>
          <w:tcPr>
            <w:tcW w:w="3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CA6CB" w14:textId="77777777" w:rsidR="00BB7F88" w:rsidRPr="00851561" w:rsidRDefault="00BB7F88" w:rsidP="00BB7F88">
            <w:pPr>
              <w:rPr>
                <w:sz w:val="28"/>
                <w:szCs w:val="28"/>
              </w:rPr>
            </w:pPr>
          </w:p>
        </w:tc>
        <w:tc>
          <w:tcPr>
            <w:tcW w:w="6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76A3A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Итого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2FA8E" w14:textId="77777777" w:rsidR="00BB7F88" w:rsidRPr="00851561" w:rsidRDefault="00851561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B7F88" w:rsidRPr="00851561">
              <w:rPr>
                <w:sz w:val="28"/>
                <w:szCs w:val="28"/>
              </w:rPr>
              <w:t>0 баллов</w:t>
            </w:r>
          </w:p>
        </w:tc>
      </w:tr>
    </w:tbl>
    <w:p w14:paraId="61E55D9A" w14:textId="77777777" w:rsidR="00BB7F88" w:rsidRDefault="00024354" w:rsidP="001E53F3">
      <w:pPr>
        <w:pStyle w:val="a3"/>
        <w:spacing w:before="0" w:beforeAutospacing="0" w:after="0" w:afterAutospacing="0"/>
        <w:ind w:firstLine="709"/>
      </w:pPr>
      <w:r>
        <w:rPr>
          <w:sz w:val="29"/>
          <w:szCs w:val="29"/>
        </w:rPr>
        <w:t>4</w:t>
      </w:r>
      <w:r w:rsidR="00BB7F88">
        <w:rPr>
          <w:sz w:val="29"/>
          <w:szCs w:val="29"/>
        </w:rPr>
        <w:t>.3. Статья, не соответствующая формальным требованиям, может быть снята с конкурсного рассмотрения.</w:t>
      </w:r>
    </w:p>
    <w:p w14:paraId="3744C279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3E57A84" w14:textId="77777777" w:rsidR="00BB7F88" w:rsidRDefault="00BB7F88" w:rsidP="00BB7F88">
      <w:pPr>
        <w:pStyle w:val="a3"/>
        <w:spacing w:before="0" w:beforeAutospacing="0" w:after="0" w:afterAutospacing="0"/>
        <w:rPr>
          <w:color w:val="808080"/>
          <w:sz w:val="18"/>
          <w:szCs w:val="18"/>
        </w:rPr>
      </w:pPr>
    </w:p>
    <w:p w14:paraId="049BA55D" w14:textId="77777777" w:rsidR="00BB7F88" w:rsidRPr="00024354" w:rsidRDefault="00024354" w:rsidP="0002435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24354">
        <w:rPr>
          <w:b/>
          <w:bCs/>
          <w:sz w:val="28"/>
          <w:szCs w:val="28"/>
        </w:rPr>
        <w:t>5. КРИТЕРИИ И ПРАВИЛА ОЦЕНИВАНИЯ ВЫСТУПЛЕНИЯ НА СЕКЦИИ</w:t>
      </w:r>
    </w:p>
    <w:p w14:paraId="62238E7D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091E49F9" w14:textId="77777777" w:rsidR="00BB7F88" w:rsidRDefault="00024354" w:rsidP="001E53F3">
      <w:pPr>
        <w:pStyle w:val="a3"/>
        <w:spacing w:before="0" w:beforeAutospacing="0" w:after="0" w:afterAutospacing="0"/>
        <w:ind w:firstLine="709"/>
      </w:pPr>
      <w:r>
        <w:rPr>
          <w:sz w:val="29"/>
          <w:szCs w:val="29"/>
        </w:rPr>
        <w:t>5</w:t>
      </w:r>
      <w:r w:rsidR="00BB7F88">
        <w:rPr>
          <w:sz w:val="29"/>
          <w:szCs w:val="29"/>
        </w:rPr>
        <w:t>.1. Оценивание выступления участника осуществляется членами жюри секции по 10-балльной шкале.</w:t>
      </w:r>
    </w:p>
    <w:p w14:paraId="6A0892E5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5F8594B" w14:textId="77777777" w:rsidR="00BB7F88" w:rsidRDefault="00024354" w:rsidP="001E53F3">
      <w:pPr>
        <w:pStyle w:val="a3"/>
        <w:spacing w:before="0" w:beforeAutospacing="0" w:after="0" w:afterAutospacing="0"/>
        <w:ind w:firstLine="709"/>
      </w:pPr>
      <w:r>
        <w:rPr>
          <w:sz w:val="29"/>
          <w:szCs w:val="29"/>
        </w:rPr>
        <w:lastRenderedPageBreak/>
        <w:t>5</w:t>
      </w:r>
      <w:r w:rsidR="00BB7F88">
        <w:rPr>
          <w:sz w:val="29"/>
          <w:szCs w:val="29"/>
        </w:rPr>
        <w:t>.2. Основные критерии оценки выступления:</w:t>
      </w:r>
    </w:p>
    <w:tbl>
      <w:tblPr>
        <w:tblW w:w="935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6168"/>
        <w:gridCol w:w="2835"/>
      </w:tblGrid>
      <w:tr w:rsidR="00BB7F88" w14:paraId="2A6500D3" w14:textId="77777777" w:rsidTr="00851561">
        <w:trPr>
          <w:tblCellSpacing w:w="0" w:type="dxa"/>
        </w:trPr>
        <w:tc>
          <w:tcPr>
            <w:tcW w:w="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686FD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851561">
              <w:rPr>
                <w:rFonts w:ascii="TimesNewRomanPS-BoldMT" w:hAnsi="TimesNewRomanPS-BoldMT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54B3C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851561">
              <w:rPr>
                <w:rFonts w:ascii="TimesNewRomanPS-BoldMT" w:hAnsi="TimesNewRomanPS-BoldMT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426E6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851561">
              <w:rPr>
                <w:rFonts w:ascii="TimesNewRomanPS-BoldMT" w:hAnsi="TimesNewRomanPS-BoldMT"/>
                <w:b/>
                <w:bCs/>
                <w:sz w:val="28"/>
                <w:szCs w:val="28"/>
              </w:rPr>
              <w:t>Максимальный балл</w:t>
            </w:r>
          </w:p>
        </w:tc>
      </w:tr>
      <w:tr w:rsidR="00BB7F88" w14:paraId="7350348C" w14:textId="77777777" w:rsidTr="00851561">
        <w:trPr>
          <w:tblCellSpacing w:w="0" w:type="dxa"/>
        </w:trPr>
        <w:tc>
          <w:tcPr>
            <w:tcW w:w="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D6C20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1</w:t>
            </w:r>
          </w:p>
        </w:tc>
        <w:tc>
          <w:tcPr>
            <w:tcW w:w="6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A00C8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Соответствие доклада содержанию статьи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CEDEC" w14:textId="77777777" w:rsidR="00BB7F88" w:rsidRPr="00851561" w:rsidRDefault="000B0616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14:paraId="0A3697B5" w14:textId="77777777" w:rsidTr="00851561">
        <w:trPr>
          <w:tblCellSpacing w:w="0" w:type="dxa"/>
        </w:trPr>
        <w:tc>
          <w:tcPr>
            <w:tcW w:w="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CD971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2</w:t>
            </w:r>
          </w:p>
        </w:tc>
        <w:tc>
          <w:tcPr>
            <w:tcW w:w="6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EA430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Логика и структурированность выступления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D7AA3" w14:textId="77777777" w:rsidR="00BB7F88" w:rsidRPr="00851561" w:rsidRDefault="000B0616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14:paraId="6FEFA05B" w14:textId="77777777" w:rsidTr="00851561">
        <w:trPr>
          <w:tblCellSpacing w:w="0" w:type="dxa"/>
        </w:trPr>
        <w:tc>
          <w:tcPr>
            <w:tcW w:w="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6C215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3</w:t>
            </w:r>
          </w:p>
        </w:tc>
        <w:tc>
          <w:tcPr>
            <w:tcW w:w="6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09CD5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Уровень владения материалом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D854C" w14:textId="77777777" w:rsidR="00BB7F88" w:rsidRPr="00851561" w:rsidRDefault="000B0616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14:paraId="53875AAA" w14:textId="77777777" w:rsidTr="00851561">
        <w:trPr>
          <w:tblCellSpacing w:w="0" w:type="dxa"/>
        </w:trPr>
        <w:tc>
          <w:tcPr>
            <w:tcW w:w="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7A48A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4</w:t>
            </w:r>
          </w:p>
        </w:tc>
        <w:tc>
          <w:tcPr>
            <w:tcW w:w="6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0281D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Аргументированность ответов на вопросы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F9C2E" w14:textId="77777777" w:rsidR="00BB7F88" w:rsidRPr="00851561" w:rsidRDefault="000B0616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14:paraId="20AEAC96" w14:textId="77777777" w:rsidTr="00851561">
        <w:trPr>
          <w:tblCellSpacing w:w="0" w:type="dxa"/>
        </w:trPr>
        <w:tc>
          <w:tcPr>
            <w:tcW w:w="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E1051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5</w:t>
            </w:r>
          </w:p>
        </w:tc>
        <w:tc>
          <w:tcPr>
            <w:tcW w:w="6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49DC2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Культура научной речи и соблюдение регламента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50D5D" w14:textId="77777777" w:rsidR="00BB7F88" w:rsidRPr="00851561" w:rsidRDefault="000B0616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7F88" w14:paraId="2C7EC22A" w14:textId="77777777" w:rsidTr="00851561">
        <w:trPr>
          <w:tblCellSpacing w:w="0" w:type="dxa"/>
        </w:trPr>
        <w:tc>
          <w:tcPr>
            <w:tcW w:w="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BD72" w14:textId="77777777" w:rsidR="00BB7F88" w:rsidRPr="00851561" w:rsidRDefault="00BB7F88" w:rsidP="00BB7F88">
            <w:pPr>
              <w:rPr>
                <w:sz w:val="28"/>
                <w:szCs w:val="28"/>
              </w:rPr>
            </w:pPr>
          </w:p>
        </w:tc>
        <w:tc>
          <w:tcPr>
            <w:tcW w:w="6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3BF25" w14:textId="77777777" w:rsidR="00BB7F88" w:rsidRPr="00851561" w:rsidRDefault="00BB7F88" w:rsidP="00BB7F88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851561">
              <w:rPr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8A42B" w14:textId="77777777" w:rsidR="00BB7F88" w:rsidRPr="00851561" w:rsidRDefault="000B0616" w:rsidP="00851561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B7F88" w:rsidRPr="00851561">
              <w:rPr>
                <w:sz w:val="28"/>
                <w:szCs w:val="28"/>
              </w:rPr>
              <w:t xml:space="preserve"> баллов</w:t>
            </w:r>
          </w:p>
        </w:tc>
      </w:tr>
    </w:tbl>
    <w:p w14:paraId="15EB961C" w14:textId="77777777" w:rsidR="000B0616" w:rsidRDefault="000B0616" w:rsidP="00BB7F88">
      <w:pPr>
        <w:pStyle w:val="a3"/>
        <w:spacing w:before="0" w:beforeAutospacing="0" w:after="0" w:afterAutospacing="0"/>
        <w:rPr>
          <w:sz w:val="29"/>
          <w:szCs w:val="29"/>
        </w:rPr>
      </w:pPr>
    </w:p>
    <w:p w14:paraId="5731EE07" w14:textId="0BC63A1C" w:rsidR="00064C4F" w:rsidRDefault="00064C4F" w:rsidP="001E53F3">
      <w:pPr>
        <w:pStyle w:val="a3"/>
        <w:spacing w:before="0" w:beforeAutospacing="0" w:after="0" w:afterAutospacing="0"/>
        <w:ind w:firstLine="709"/>
        <w:jc w:val="both"/>
      </w:pPr>
      <w:r>
        <w:rPr>
          <w:sz w:val="29"/>
          <w:szCs w:val="29"/>
        </w:rPr>
        <w:t xml:space="preserve">5.3. Лицо, направившее статью заочно для публикации в материалах Конференции без личного присутствия, не допускается к участию в Конкурсе, если иное не предусмотрено решением </w:t>
      </w:r>
      <w:proofErr w:type="spellStart"/>
      <w:r>
        <w:rPr>
          <w:sz w:val="29"/>
          <w:szCs w:val="29"/>
        </w:rPr>
        <w:t>огкомитета</w:t>
      </w:r>
      <w:proofErr w:type="spellEnd"/>
      <w:r>
        <w:rPr>
          <w:sz w:val="29"/>
          <w:szCs w:val="29"/>
        </w:rPr>
        <w:t>.</w:t>
      </w:r>
    </w:p>
    <w:p w14:paraId="7FEF499F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9E846C2" w14:textId="77777777" w:rsidR="008E2C6E" w:rsidRDefault="00024354" w:rsidP="008E2C6E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КОНКУРСНАЯ КОМИССИЯ</w:t>
      </w:r>
    </w:p>
    <w:p w14:paraId="7EEF4CD3" w14:textId="77777777" w:rsidR="008E2C6E" w:rsidRDefault="00024354" w:rsidP="001E53F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6.1</w:t>
      </w:r>
      <w:r w:rsidR="008E2C6E">
        <w:rPr>
          <w:color w:val="000000"/>
          <w:sz w:val="28"/>
          <w:szCs w:val="28"/>
        </w:rPr>
        <w:t xml:space="preserve">.  Состав Конкурсной комиссии утверждается </w:t>
      </w:r>
      <w:r w:rsidR="008E2C6E">
        <w:rPr>
          <w:color w:val="000000"/>
          <w:sz w:val="28"/>
          <w:szCs w:val="28"/>
          <w:lang w:val="kk-KZ"/>
        </w:rPr>
        <w:t xml:space="preserve">директором Института послевузовского образования Академии правоохранительных органов </w:t>
      </w:r>
      <w:proofErr w:type="gramStart"/>
      <w:r w:rsidR="008E2C6E">
        <w:rPr>
          <w:color w:val="000000"/>
          <w:sz w:val="28"/>
          <w:szCs w:val="28"/>
          <w:lang w:val="kk-KZ"/>
        </w:rPr>
        <w:t>при  Генеральной</w:t>
      </w:r>
      <w:proofErr w:type="gramEnd"/>
      <w:r w:rsidR="008E2C6E">
        <w:rPr>
          <w:color w:val="000000"/>
          <w:sz w:val="28"/>
          <w:szCs w:val="28"/>
          <w:lang w:val="kk-KZ"/>
        </w:rPr>
        <w:t xml:space="preserve"> прокуратуре </w:t>
      </w:r>
      <w:r w:rsidR="008E2C6E">
        <w:rPr>
          <w:color w:val="000000"/>
          <w:sz w:val="28"/>
          <w:szCs w:val="28"/>
        </w:rPr>
        <w:t>Республики Казахстан.</w:t>
      </w:r>
    </w:p>
    <w:p w14:paraId="3D633E60" w14:textId="12D73C18" w:rsidR="008E2C6E" w:rsidRDefault="00024354" w:rsidP="001E53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6.2.</w:t>
      </w:r>
      <w:r w:rsidR="008E2C6E">
        <w:rPr>
          <w:color w:val="000000"/>
          <w:sz w:val="28"/>
          <w:szCs w:val="28"/>
        </w:rPr>
        <w:t xml:space="preserve">  Определение победителей Конкурса проводится путем открытого рейтингового голосования. Допускается процедура заочного голосования. При равенстве голосов </w:t>
      </w:r>
      <w:r w:rsidR="00064C4F">
        <w:rPr>
          <w:color w:val="000000"/>
          <w:sz w:val="28"/>
          <w:szCs w:val="28"/>
        </w:rPr>
        <w:t>позиция</w:t>
      </w:r>
      <w:r w:rsidR="008E2C6E">
        <w:rPr>
          <w:color w:val="000000"/>
          <w:sz w:val="28"/>
          <w:szCs w:val="28"/>
        </w:rPr>
        <w:t xml:space="preserve"> Председателя Конкурсной комиссии является решающ</w:t>
      </w:r>
      <w:r w:rsidR="00064C4F">
        <w:rPr>
          <w:color w:val="000000"/>
          <w:sz w:val="28"/>
          <w:szCs w:val="28"/>
        </w:rPr>
        <w:t>ей</w:t>
      </w:r>
      <w:r w:rsidR="008E2C6E">
        <w:rPr>
          <w:color w:val="000000"/>
          <w:sz w:val="28"/>
          <w:szCs w:val="28"/>
        </w:rPr>
        <w:t>.</w:t>
      </w:r>
    </w:p>
    <w:p w14:paraId="235CCF27" w14:textId="77777777" w:rsidR="008E2C6E" w:rsidRDefault="00024354" w:rsidP="001E53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</w:t>
      </w:r>
      <w:r w:rsidR="008E2C6E">
        <w:rPr>
          <w:color w:val="000000"/>
          <w:sz w:val="28"/>
          <w:szCs w:val="28"/>
        </w:rPr>
        <w:t xml:space="preserve">  При определении победителей Конкурса предусматриваются 3 призовых места – дипломы </w:t>
      </w:r>
      <w:r w:rsidR="008E2C6E">
        <w:rPr>
          <w:color w:val="000000"/>
          <w:sz w:val="28"/>
          <w:szCs w:val="28"/>
          <w:lang w:val="en-US"/>
        </w:rPr>
        <w:t>I</w:t>
      </w:r>
      <w:r w:rsidR="008E2C6E">
        <w:rPr>
          <w:color w:val="000000"/>
          <w:sz w:val="28"/>
          <w:szCs w:val="28"/>
        </w:rPr>
        <w:t>, </w:t>
      </w:r>
      <w:r w:rsidR="008E2C6E">
        <w:rPr>
          <w:color w:val="000000"/>
          <w:sz w:val="28"/>
          <w:szCs w:val="28"/>
          <w:lang w:val="en-US"/>
        </w:rPr>
        <w:t>II</w:t>
      </w:r>
      <w:r w:rsidR="008E2C6E">
        <w:rPr>
          <w:color w:val="000000"/>
          <w:sz w:val="28"/>
          <w:szCs w:val="28"/>
        </w:rPr>
        <w:t xml:space="preserve"> и </w:t>
      </w:r>
      <w:r w:rsidR="008E2C6E">
        <w:rPr>
          <w:color w:val="000000"/>
          <w:sz w:val="28"/>
          <w:szCs w:val="28"/>
          <w:lang w:val="en-US"/>
        </w:rPr>
        <w:t>III</w:t>
      </w:r>
      <w:r w:rsidR="008E2C6E">
        <w:rPr>
          <w:color w:val="000000"/>
          <w:sz w:val="28"/>
          <w:szCs w:val="28"/>
        </w:rPr>
        <w:t> степени и поощрительные призы.</w:t>
      </w:r>
    </w:p>
    <w:p w14:paraId="3A83E2AF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09C3368" w14:textId="77777777" w:rsidR="00BB7F88" w:rsidRPr="00024354" w:rsidRDefault="00024354" w:rsidP="0002435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24354">
        <w:rPr>
          <w:b/>
          <w:bCs/>
          <w:sz w:val="28"/>
          <w:szCs w:val="28"/>
        </w:rPr>
        <w:t>7. ПОРЯДОК ПОДВЕДЕНИЯ ИТОГОВ И ОПРЕДЕЛЕНИЯ ПОБЕДИТЕЛЕЙ</w:t>
      </w:r>
    </w:p>
    <w:p w14:paraId="336D02D6" w14:textId="77777777" w:rsidR="00BB7F88" w:rsidRDefault="00BB7F88" w:rsidP="001E53F3">
      <w:pPr>
        <w:pStyle w:val="a3"/>
        <w:spacing w:before="0" w:beforeAutospacing="0" w:after="0" w:afterAutospacing="0"/>
        <w:ind w:firstLine="709"/>
      </w:pPr>
      <w:r>
        <w:rPr>
          <w:sz w:val="29"/>
          <w:szCs w:val="29"/>
        </w:rPr>
        <w:t>7.1. Итоговый результат участника формируется путем суммирования баллов:</w:t>
      </w:r>
    </w:p>
    <w:p w14:paraId="78128E5A" w14:textId="77777777" w:rsidR="00BB7F88" w:rsidRDefault="00BB7F88" w:rsidP="00BB7F88">
      <w:pPr>
        <w:numPr>
          <w:ilvl w:val="0"/>
          <w:numId w:val="5"/>
        </w:numPr>
      </w:pPr>
      <w:r>
        <w:rPr>
          <w:rFonts w:eastAsia="Times New Roman"/>
          <w:sz w:val="29"/>
          <w:szCs w:val="29"/>
        </w:rPr>
        <w:t xml:space="preserve">за научную статью (максимум — </w:t>
      </w:r>
      <w:r w:rsidR="00024354" w:rsidRPr="00024354">
        <w:rPr>
          <w:rFonts w:eastAsia="Times New Roman"/>
          <w:sz w:val="29"/>
          <w:szCs w:val="29"/>
        </w:rPr>
        <w:t>5</w:t>
      </w:r>
      <w:r>
        <w:rPr>
          <w:rFonts w:eastAsia="Times New Roman"/>
          <w:sz w:val="29"/>
          <w:szCs w:val="29"/>
        </w:rPr>
        <w:t>0 баллов);</w:t>
      </w:r>
    </w:p>
    <w:p w14:paraId="7AEBFEE3" w14:textId="77777777" w:rsidR="00BB7F88" w:rsidRDefault="00BB7F88" w:rsidP="00BB7F88">
      <w:pPr>
        <w:numPr>
          <w:ilvl w:val="0"/>
          <w:numId w:val="5"/>
        </w:numPr>
      </w:pPr>
      <w:r>
        <w:rPr>
          <w:rFonts w:eastAsia="Times New Roman"/>
          <w:sz w:val="29"/>
          <w:szCs w:val="29"/>
        </w:rPr>
        <w:t xml:space="preserve">за выступление на секции (максимум — </w:t>
      </w:r>
      <w:r w:rsidR="00024354" w:rsidRPr="00024354">
        <w:rPr>
          <w:rFonts w:eastAsia="Times New Roman"/>
          <w:sz w:val="29"/>
          <w:szCs w:val="29"/>
        </w:rPr>
        <w:t>5</w:t>
      </w:r>
      <w:r>
        <w:rPr>
          <w:rFonts w:eastAsia="Times New Roman"/>
          <w:sz w:val="29"/>
          <w:szCs w:val="29"/>
        </w:rPr>
        <w:t>0 баллов).</w:t>
      </w:r>
    </w:p>
    <w:p w14:paraId="4A9E55C2" w14:textId="77777777" w:rsidR="00BB7F88" w:rsidRDefault="00BB7F88" w:rsidP="00BB7F88">
      <w:pPr>
        <w:pStyle w:val="a3"/>
        <w:spacing w:before="0" w:beforeAutospacing="0" w:after="0" w:afterAutospacing="0"/>
      </w:pPr>
      <w:r>
        <w:rPr>
          <w:sz w:val="29"/>
          <w:szCs w:val="29"/>
        </w:rPr>
        <w:t xml:space="preserve">Максимальный итоговый балл — </w:t>
      </w:r>
      <w:r w:rsidR="00024354" w:rsidRPr="00B566B8">
        <w:rPr>
          <w:sz w:val="29"/>
          <w:szCs w:val="29"/>
        </w:rPr>
        <w:t>100 баллов</w:t>
      </w:r>
      <w:r>
        <w:rPr>
          <w:sz w:val="29"/>
          <w:szCs w:val="29"/>
        </w:rPr>
        <w:t>.</w:t>
      </w:r>
    </w:p>
    <w:p w14:paraId="374CC0BA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68A83D4" w14:textId="77777777" w:rsidR="00BB7F88" w:rsidRDefault="00BB7F88" w:rsidP="001E53F3">
      <w:pPr>
        <w:pStyle w:val="a3"/>
        <w:spacing w:before="0" w:beforeAutospacing="0" w:after="0" w:afterAutospacing="0"/>
        <w:ind w:firstLine="709"/>
      </w:pPr>
      <w:r>
        <w:rPr>
          <w:sz w:val="29"/>
          <w:szCs w:val="29"/>
        </w:rPr>
        <w:t>7.2. В каждой секции Конференции определяются:</w:t>
      </w:r>
    </w:p>
    <w:p w14:paraId="5AF010D7" w14:textId="77777777" w:rsidR="00BB7F88" w:rsidRDefault="00BB7F88" w:rsidP="00BB7F88">
      <w:pPr>
        <w:numPr>
          <w:ilvl w:val="0"/>
          <w:numId w:val="6"/>
        </w:numPr>
      </w:pPr>
      <w:r>
        <w:rPr>
          <w:rFonts w:eastAsia="Times New Roman"/>
          <w:sz w:val="29"/>
          <w:szCs w:val="29"/>
        </w:rPr>
        <w:t>I место — участник с наибольшим итоговым баллом;</w:t>
      </w:r>
    </w:p>
    <w:p w14:paraId="46C2E41E" w14:textId="77777777" w:rsidR="00BB7F88" w:rsidRDefault="00BB7F88" w:rsidP="00BB7F88">
      <w:pPr>
        <w:numPr>
          <w:ilvl w:val="0"/>
          <w:numId w:val="6"/>
        </w:numPr>
      </w:pPr>
      <w:r>
        <w:rPr>
          <w:rFonts w:eastAsia="Times New Roman"/>
          <w:sz w:val="29"/>
          <w:szCs w:val="29"/>
        </w:rPr>
        <w:t>II место — следующий по рейтингу участник;</w:t>
      </w:r>
    </w:p>
    <w:p w14:paraId="3DB62ED6" w14:textId="77777777" w:rsidR="00BB7F88" w:rsidRDefault="00BB7F88" w:rsidP="00BB7F88">
      <w:pPr>
        <w:numPr>
          <w:ilvl w:val="0"/>
          <w:numId w:val="6"/>
        </w:numPr>
      </w:pPr>
      <w:r>
        <w:rPr>
          <w:rFonts w:eastAsia="Times New Roman"/>
          <w:sz w:val="29"/>
          <w:szCs w:val="29"/>
        </w:rPr>
        <w:t>III место — следующий по рейтингу участник.</w:t>
      </w:r>
    </w:p>
    <w:p w14:paraId="112F9CB7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5CF88F7" w14:textId="77777777" w:rsidR="00BB7F88" w:rsidRDefault="00BB7F88" w:rsidP="001E53F3">
      <w:pPr>
        <w:pStyle w:val="a3"/>
        <w:spacing w:before="0" w:beforeAutospacing="0" w:after="0" w:afterAutospacing="0"/>
        <w:ind w:firstLine="709"/>
      </w:pPr>
      <w:r>
        <w:rPr>
          <w:sz w:val="29"/>
          <w:szCs w:val="29"/>
        </w:rPr>
        <w:t>7.3. При равенстве итоговых баллов преимущество отдается участнику, набравшему большее количество баллов за выступление.</w:t>
      </w:r>
    </w:p>
    <w:p w14:paraId="35C66E55" w14:textId="77777777" w:rsidR="00BB7F88" w:rsidRDefault="00BB7F88" w:rsidP="00BB7F88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92D7FA5" w14:textId="5197C794" w:rsidR="00BB7F88" w:rsidRDefault="00BB7F88" w:rsidP="001E53F3">
      <w:pPr>
        <w:pStyle w:val="a3"/>
        <w:spacing w:before="0" w:beforeAutospacing="0" w:after="0" w:afterAutospacing="0"/>
        <w:ind w:firstLine="709"/>
        <w:rPr>
          <w:color w:val="808080"/>
          <w:sz w:val="18"/>
          <w:szCs w:val="18"/>
        </w:rPr>
      </w:pPr>
      <w:r>
        <w:rPr>
          <w:sz w:val="29"/>
          <w:szCs w:val="29"/>
        </w:rPr>
        <w:t>7.4. Решение конкурсной комиссии оформляется протоколом и является окончательным.</w:t>
      </w:r>
    </w:p>
    <w:sectPr w:rsidR="00BB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0AF7"/>
    <w:multiLevelType w:val="multilevel"/>
    <w:tmpl w:val="C8E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2499C"/>
    <w:multiLevelType w:val="multilevel"/>
    <w:tmpl w:val="512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C7302"/>
    <w:multiLevelType w:val="multilevel"/>
    <w:tmpl w:val="1208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">
    <w:nsid w:val="3AC316B3"/>
    <w:multiLevelType w:val="multilevel"/>
    <w:tmpl w:val="1F2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0618B"/>
    <w:multiLevelType w:val="multilevel"/>
    <w:tmpl w:val="A7F0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F5CAF"/>
    <w:multiLevelType w:val="multilevel"/>
    <w:tmpl w:val="F254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C848D0"/>
    <w:multiLevelType w:val="multilevel"/>
    <w:tmpl w:val="0DE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8"/>
    <w:rsid w:val="00024354"/>
    <w:rsid w:val="00064C4F"/>
    <w:rsid w:val="000B0616"/>
    <w:rsid w:val="00145979"/>
    <w:rsid w:val="001844D2"/>
    <w:rsid w:val="00194180"/>
    <w:rsid w:val="001E53F3"/>
    <w:rsid w:val="0023611B"/>
    <w:rsid w:val="00243DE3"/>
    <w:rsid w:val="002B4254"/>
    <w:rsid w:val="00302B42"/>
    <w:rsid w:val="004055CC"/>
    <w:rsid w:val="00407B8A"/>
    <w:rsid w:val="00636126"/>
    <w:rsid w:val="0064211D"/>
    <w:rsid w:val="00663D38"/>
    <w:rsid w:val="007F2D48"/>
    <w:rsid w:val="00851561"/>
    <w:rsid w:val="008E2C6E"/>
    <w:rsid w:val="00B566B8"/>
    <w:rsid w:val="00BB7F88"/>
    <w:rsid w:val="00BC3412"/>
    <w:rsid w:val="00D67FE5"/>
    <w:rsid w:val="00EC3FBE"/>
    <w:rsid w:val="00EF0250"/>
    <w:rsid w:val="00F00AB4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A6F"/>
  <w15:chartTrackingRefBased/>
  <w15:docId w15:val="{DBABBB9A-E948-4A8B-A7D1-D304042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8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F8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B42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254"/>
    <w:rPr>
      <w:rFonts w:ascii="Segoe UI" w:hAnsi="Segoe UI" w:cs="Segoe UI"/>
      <w:sz w:val="18"/>
      <w:szCs w:val="18"/>
      <w:lang w:eastAsia="ru-RU"/>
    </w:rPr>
  </w:style>
  <w:style w:type="paragraph" w:customStyle="1" w:styleId="p1">
    <w:name w:val="p1"/>
    <w:basedOn w:val="a"/>
    <w:rsid w:val="002B4254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2B4254"/>
  </w:style>
  <w:style w:type="paragraph" w:customStyle="1" w:styleId="1">
    <w:name w:val="Обычный (веб)1"/>
    <w:basedOn w:val="a"/>
    <w:uiPriority w:val="99"/>
    <w:rsid w:val="002B4254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uiPriority w:val="22"/>
    <w:qFormat/>
    <w:rsid w:val="002B4254"/>
    <w:rPr>
      <w:b/>
      <w:bCs/>
    </w:rPr>
  </w:style>
  <w:style w:type="paragraph" w:styleId="a7">
    <w:name w:val="List Paragraph"/>
    <w:basedOn w:val="a"/>
    <w:uiPriority w:val="34"/>
    <w:qFormat/>
    <w:rsid w:val="0063612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Тапенова Асем Рыскановна</dc:creator>
  <cp:keywords/>
  <dc:description/>
  <cp:lastModifiedBy>Тапенова Асем Рыскановна</cp:lastModifiedBy>
  <cp:revision>9</cp:revision>
  <cp:lastPrinted>2026-02-05T05:51:00Z</cp:lastPrinted>
  <dcterms:created xsi:type="dcterms:W3CDTF">2026-02-06T06:06:00Z</dcterms:created>
  <dcterms:modified xsi:type="dcterms:W3CDTF">2026-02-17T05:23:00Z</dcterms:modified>
</cp:coreProperties>
</file>